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153" w:rsidRDefault="004D3153" w:rsidP="004D3153">
      <w:pPr>
        <w:keepNext/>
        <w:tabs>
          <w:tab w:val="left" w:pos="1134"/>
          <w:tab w:val="left" w:pos="1701"/>
          <w:tab w:val="left" w:pos="2268"/>
        </w:tabs>
        <w:spacing w:before="0"/>
        <w:rPr>
          <w:lang w:val="en-GB"/>
        </w:rPr>
      </w:pPr>
      <w:r w:rsidRPr="004D3153">
        <w:rPr>
          <w:b/>
          <w:u w:val="single"/>
          <w:lang w:val="en-GB"/>
        </w:rPr>
        <w:t>Science 1.11</w:t>
      </w:r>
      <w:r>
        <w:rPr>
          <w:lang w:val="en-GB"/>
        </w:rPr>
        <w:t xml:space="preserve"> Investigate interactions between humans and micro-</w:t>
      </w:r>
      <w:proofErr w:type="gramStart"/>
      <w:r>
        <w:rPr>
          <w:lang w:val="en-GB"/>
        </w:rPr>
        <w:t xml:space="preserve">organisms  </w:t>
      </w:r>
      <w:r w:rsidRPr="004D3153">
        <w:rPr>
          <w:b/>
          <w:u w:val="single"/>
          <w:lang w:val="en-GB"/>
        </w:rPr>
        <w:t>Internal</w:t>
      </w:r>
      <w:proofErr w:type="gramEnd"/>
      <w:r w:rsidRPr="004D3153">
        <w:rPr>
          <w:b/>
          <w:u w:val="single"/>
          <w:lang w:val="en-GB"/>
        </w:rPr>
        <w:t>, 4 credits</w:t>
      </w:r>
    </w:p>
    <w:p w:rsidR="004D3153" w:rsidRPr="004D3153" w:rsidRDefault="004D3153" w:rsidP="004D3153">
      <w:pPr>
        <w:keepNext/>
        <w:tabs>
          <w:tab w:val="left" w:pos="1134"/>
          <w:tab w:val="left" w:pos="1701"/>
          <w:tab w:val="left" w:pos="2268"/>
        </w:tabs>
        <w:spacing w:before="0"/>
        <w:rPr>
          <w:sz w:val="10"/>
          <w:szCs w:val="10"/>
        </w:rPr>
      </w:pPr>
    </w:p>
    <w:p w:rsidR="004D3153" w:rsidRDefault="004D3153" w:rsidP="004D3153">
      <w:pPr>
        <w:numPr>
          <w:ilvl w:val="0"/>
          <w:numId w:val="1"/>
        </w:numPr>
        <w:tabs>
          <w:tab w:val="left" w:pos="567"/>
          <w:tab w:val="left" w:pos="1134"/>
          <w:tab w:val="left" w:pos="1701"/>
          <w:tab w:val="left" w:pos="2268"/>
        </w:tabs>
        <w:spacing w:before="0"/>
      </w:pPr>
      <w:r>
        <w:rPr>
          <w:i/>
        </w:rPr>
        <w:t>Micro-organisms</w:t>
      </w:r>
      <w:r>
        <w:t xml:space="preserve"> will be selected from bacteria, fungi and viruses.</w:t>
      </w:r>
      <w:r>
        <w:rPr>
          <w:i/>
        </w:rPr>
        <w:t xml:space="preserve"> </w:t>
      </w:r>
    </w:p>
    <w:p w:rsidR="004D3153" w:rsidRPr="004D3153" w:rsidRDefault="004D3153" w:rsidP="004D3153">
      <w:pPr>
        <w:keepNext/>
        <w:tabs>
          <w:tab w:val="left" w:pos="1134"/>
          <w:tab w:val="left" w:pos="1701"/>
          <w:tab w:val="left" w:pos="2268"/>
        </w:tabs>
        <w:spacing w:before="0"/>
        <w:rPr>
          <w:sz w:val="10"/>
          <w:szCs w:val="10"/>
        </w:rPr>
      </w:pPr>
    </w:p>
    <w:p w:rsidR="004D3153" w:rsidRDefault="004D3153" w:rsidP="004D3153">
      <w:pPr>
        <w:numPr>
          <w:ilvl w:val="0"/>
          <w:numId w:val="1"/>
        </w:numPr>
        <w:tabs>
          <w:tab w:val="left" w:pos="567"/>
          <w:tab w:val="left" w:pos="1134"/>
          <w:tab w:val="left" w:pos="1701"/>
          <w:tab w:val="left" w:pos="2268"/>
        </w:tabs>
        <w:spacing w:before="0"/>
        <w:rPr>
          <w:sz w:val="22"/>
          <w:lang w:val="en-AU"/>
        </w:rPr>
      </w:pPr>
      <w:r>
        <w:rPr>
          <w:i/>
        </w:rPr>
        <w:t>How humans use and are affected by micro-organisms</w:t>
      </w:r>
      <w:r>
        <w:t xml:space="preserve"> could include: disposal of organic wastes, sewage treatment, composting, food production and preservation, food poisoning, microbial action on everyday materials (helpful and harmful), disease in humans and animals they are in contact with, antibiotics, resistance to antibiotics, and origins and control of pandemics.</w:t>
      </w:r>
    </w:p>
    <w:p w:rsidR="004D3153" w:rsidRPr="004D3153" w:rsidRDefault="004D3153" w:rsidP="004D3153">
      <w:pPr>
        <w:keepNext/>
        <w:tabs>
          <w:tab w:val="left" w:pos="1134"/>
          <w:tab w:val="left" w:pos="1701"/>
          <w:tab w:val="left" w:pos="2268"/>
        </w:tabs>
        <w:spacing w:before="0"/>
        <w:rPr>
          <w:sz w:val="10"/>
          <w:szCs w:val="10"/>
        </w:rPr>
      </w:pPr>
    </w:p>
    <w:p w:rsidR="004D3153" w:rsidRDefault="004D3153" w:rsidP="004D3153">
      <w:pPr>
        <w:keepNext/>
        <w:numPr>
          <w:ilvl w:val="0"/>
          <w:numId w:val="1"/>
        </w:numPr>
        <w:tabs>
          <w:tab w:val="left" w:pos="567"/>
          <w:tab w:val="left" w:pos="1134"/>
          <w:tab w:val="left" w:pos="1701"/>
          <w:tab w:val="left" w:pos="2268"/>
        </w:tabs>
        <w:spacing w:before="0"/>
      </w:pPr>
      <w:r>
        <w:t>Biological ideas</w:t>
      </w:r>
      <w:r>
        <w:rPr>
          <w:i/>
        </w:rPr>
        <w:t xml:space="preserve"> </w:t>
      </w:r>
      <w:r>
        <w:t>relating to how humans use and are affected by micro-organisms are likely to include:</w:t>
      </w:r>
    </w:p>
    <w:p w:rsidR="004D3153" w:rsidRDefault="004D3153" w:rsidP="004D3153">
      <w:pPr>
        <w:keepNext/>
        <w:numPr>
          <w:ilvl w:val="1"/>
          <w:numId w:val="1"/>
        </w:numPr>
        <w:tabs>
          <w:tab w:val="clear" w:pos="1134"/>
          <w:tab w:val="left" w:pos="924"/>
        </w:tabs>
        <w:spacing w:before="0"/>
        <w:ind w:left="924" w:hanging="357"/>
      </w:pPr>
      <w:r>
        <w:t>structure and life processes of micro-organisms</w:t>
      </w:r>
    </w:p>
    <w:p w:rsidR="004D3153" w:rsidRDefault="004D3153" w:rsidP="004D3153">
      <w:pPr>
        <w:numPr>
          <w:ilvl w:val="1"/>
          <w:numId w:val="1"/>
        </w:numPr>
        <w:tabs>
          <w:tab w:val="clear" w:pos="1134"/>
          <w:tab w:val="left" w:pos="924"/>
        </w:tabs>
        <w:spacing w:before="0"/>
        <w:ind w:left="924" w:hanging="357"/>
      </w:pPr>
      <w:r>
        <w:t>culturing of micro-organisms</w:t>
      </w:r>
    </w:p>
    <w:p w:rsidR="004D3153" w:rsidRDefault="004D3153" w:rsidP="004D3153">
      <w:pPr>
        <w:numPr>
          <w:ilvl w:val="1"/>
          <w:numId w:val="1"/>
        </w:numPr>
        <w:tabs>
          <w:tab w:val="clear" w:pos="1134"/>
          <w:tab w:val="left" w:pos="924"/>
        </w:tabs>
        <w:spacing w:before="0"/>
        <w:ind w:left="924" w:hanging="357"/>
      </w:pPr>
      <w:proofErr w:type="gramStart"/>
      <w:r>
        <w:t>factors</w:t>
      </w:r>
      <w:proofErr w:type="gramEnd"/>
      <w:r>
        <w:t xml:space="preserve"> that affect the life processes of micro-organisms.</w:t>
      </w:r>
    </w:p>
    <w:p w:rsidR="004D3153" w:rsidRPr="004D3153" w:rsidRDefault="004D3153" w:rsidP="004D3153">
      <w:pPr>
        <w:keepNext/>
        <w:tabs>
          <w:tab w:val="left" w:pos="1134"/>
          <w:tab w:val="left" w:pos="1701"/>
          <w:tab w:val="left" w:pos="2268"/>
        </w:tabs>
        <w:spacing w:before="0"/>
        <w:rPr>
          <w:sz w:val="10"/>
          <w:szCs w:val="10"/>
        </w:rPr>
      </w:pPr>
    </w:p>
    <w:p w:rsidR="004D3153" w:rsidRDefault="004D3153" w:rsidP="004D3153">
      <w:pPr>
        <w:keepNext/>
        <w:numPr>
          <w:ilvl w:val="0"/>
          <w:numId w:val="1"/>
        </w:numPr>
        <w:tabs>
          <w:tab w:val="left" w:pos="567"/>
          <w:tab w:val="left" w:pos="1134"/>
          <w:tab w:val="left" w:pos="1701"/>
          <w:tab w:val="left" w:pos="2268"/>
        </w:tabs>
        <w:spacing w:before="0"/>
        <w:rPr>
          <w:rFonts w:cs="Arial"/>
          <w:lang w:val="en-GB"/>
        </w:rPr>
      </w:pPr>
      <w:r>
        <w:t xml:space="preserve">Investigation will involve collecting information about the interactions between micro-organisms and humans.  The information could come from direct observations, collection of field data, tables, graphs, resource sheets, photos, videos, websites, </w:t>
      </w:r>
      <w:proofErr w:type="gramStart"/>
      <w:r>
        <w:t>reference</w:t>
      </w:r>
      <w:proofErr w:type="gramEnd"/>
      <w:r>
        <w:t xml:space="preserve"> texts.</w:t>
      </w:r>
      <w:r>
        <w:rPr>
          <w:rFonts w:cs="Arial"/>
          <w:lang w:val="en-GB"/>
        </w:rPr>
        <w:t xml:space="preserve"> </w:t>
      </w:r>
    </w:p>
    <w:p w:rsidR="000814F3" w:rsidRDefault="000814F3" w:rsidP="000814F3">
      <w:pPr>
        <w:keepNext/>
        <w:numPr>
          <w:ilvl w:val="0"/>
          <w:numId w:val="1"/>
        </w:numPr>
        <w:tabs>
          <w:tab w:val="left" w:pos="567"/>
          <w:tab w:val="left" w:pos="1134"/>
          <w:tab w:val="left" w:pos="1701"/>
          <w:tab w:val="left" w:pos="2268"/>
        </w:tabs>
        <w:spacing w:before="0"/>
        <w:rPr>
          <w:lang w:val="en-GB"/>
        </w:rPr>
      </w:pPr>
      <w:r>
        <w:rPr>
          <w:lang w:val="en-GB"/>
        </w:rPr>
        <w:t>Definitions:</w:t>
      </w:r>
    </w:p>
    <w:p w:rsidR="000814F3" w:rsidRDefault="000814F3" w:rsidP="000814F3">
      <w:pPr>
        <w:keepNext/>
        <w:tabs>
          <w:tab w:val="left" w:pos="1134"/>
          <w:tab w:val="left" w:pos="1701"/>
          <w:tab w:val="left" w:pos="2268"/>
        </w:tabs>
        <w:spacing w:before="0"/>
        <w:ind w:left="567"/>
        <w:rPr>
          <w:lang w:val="en-GB"/>
        </w:rPr>
      </w:pPr>
      <w:r>
        <w:rPr>
          <w:i/>
          <w:lang w:val="en-GB"/>
        </w:rPr>
        <w:t xml:space="preserve">Investigate </w:t>
      </w:r>
      <w:r>
        <w:rPr>
          <w:lang w:val="en-GB"/>
        </w:rPr>
        <w:t xml:space="preserve">means </w:t>
      </w:r>
      <w:r>
        <w:t>describe observations or findings, and describe how humans use or are affected by micro-organisms.</w:t>
      </w:r>
    </w:p>
    <w:p w:rsidR="000814F3" w:rsidRPr="004D3153" w:rsidRDefault="000814F3" w:rsidP="000814F3">
      <w:pPr>
        <w:keepNext/>
        <w:tabs>
          <w:tab w:val="left" w:pos="1134"/>
          <w:tab w:val="left" w:pos="1701"/>
          <w:tab w:val="left" w:pos="2268"/>
        </w:tabs>
        <w:spacing w:before="0"/>
        <w:rPr>
          <w:sz w:val="10"/>
          <w:szCs w:val="10"/>
        </w:rPr>
      </w:pPr>
    </w:p>
    <w:p w:rsidR="000814F3" w:rsidRDefault="000814F3" w:rsidP="000814F3">
      <w:pPr>
        <w:keepNext/>
        <w:tabs>
          <w:tab w:val="left" w:pos="1134"/>
          <w:tab w:val="left" w:pos="1701"/>
          <w:tab w:val="left" w:pos="2268"/>
        </w:tabs>
        <w:spacing w:before="0"/>
        <w:ind w:left="567"/>
      </w:pPr>
      <w:r>
        <w:rPr>
          <w:i/>
          <w:lang w:val="en-GB"/>
        </w:rPr>
        <w:t>Investigate</w:t>
      </w:r>
      <w:r>
        <w:rPr>
          <w:lang w:val="en-GB"/>
        </w:rPr>
        <w:t xml:space="preserve"> </w:t>
      </w:r>
      <w:r>
        <w:rPr>
          <w:i/>
          <w:lang w:val="en-GB"/>
        </w:rPr>
        <w:t>in depth</w:t>
      </w:r>
      <w:r>
        <w:rPr>
          <w:lang w:val="en-GB"/>
        </w:rPr>
        <w:t xml:space="preserve"> means </w:t>
      </w:r>
      <w:r>
        <w:t>using their findings and biological ideas to give a reason how or why humans use or are affected by micro-organisms.</w:t>
      </w:r>
    </w:p>
    <w:p w:rsidR="000814F3" w:rsidRPr="004D3153" w:rsidRDefault="000814F3" w:rsidP="000814F3">
      <w:pPr>
        <w:keepNext/>
        <w:tabs>
          <w:tab w:val="left" w:pos="1134"/>
          <w:tab w:val="left" w:pos="1701"/>
          <w:tab w:val="left" w:pos="2268"/>
        </w:tabs>
        <w:spacing w:before="0"/>
        <w:rPr>
          <w:sz w:val="10"/>
          <w:szCs w:val="10"/>
        </w:rPr>
      </w:pPr>
    </w:p>
    <w:p w:rsidR="000814F3" w:rsidRDefault="000814F3" w:rsidP="000814F3">
      <w:pPr>
        <w:keepNext/>
        <w:tabs>
          <w:tab w:val="left" w:pos="1701"/>
          <w:tab w:val="left" w:pos="2268"/>
        </w:tabs>
        <w:spacing w:before="0"/>
        <w:ind w:left="567"/>
      </w:pPr>
      <w:r>
        <w:rPr>
          <w:i/>
        </w:rPr>
        <w:t>Comprehensively investigate</w:t>
      </w:r>
      <w:r>
        <w:t xml:space="preserve"> </w:t>
      </w:r>
      <w:r>
        <w:rPr>
          <w:lang w:val="en-GB"/>
        </w:rPr>
        <w:t xml:space="preserve">means </w:t>
      </w:r>
      <w:r>
        <w:t xml:space="preserve">using their findings and biological ideas to make significant links about the </w:t>
      </w:r>
      <w:r>
        <w:rPr>
          <w:lang w:val="en-GB"/>
        </w:rPr>
        <w:t>interactions between humans and micro-organisms, including the implication of their understanding on personal actions or everyday life</w:t>
      </w:r>
      <w:r>
        <w:t xml:space="preserve">.  It may involve elaborating, applying, justifying, relating, evaluating, comparing and contrasting, and analysing. </w:t>
      </w:r>
    </w:p>
    <w:p w:rsidR="004D3153" w:rsidRDefault="004D3153">
      <w:pPr>
        <w:rPr>
          <w:rFonts w:ascii="Times New Roman" w:hAnsi="Times New Roman"/>
          <w:szCs w:val="24"/>
        </w:rPr>
      </w:pPr>
    </w:p>
    <w:p w:rsidR="004D3153" w:rsidRDefault="004D3153">
      <w:pPr>
        <w:rPr>
          <w:rFonts w:ascii="Times New Roman" w:hAnsi="Times New Roman"/>
          <w:szCs w:val="24"/>
        </w:rPr>
      </w:pPr>
    </w:p>
    <w:p w:rsidR="004D3153" w:rsidRDefault="004D3153" w:rsidP="004D3153">
      <w:pPr>
        <w:keepLines/>
        <w:tabs>
          <w:tab w:val="left" w:pos="1134"/>
          <w:tab w:val="left" w:pos="1701"/>
          <w:tab w:val="left" w:pos="2268"/>
        </w:tabs>
        <w:spacing w:before="0"/>
        <w:rPr>
          <w:lang w:val="en-GB"/>
        </w:rPr>
      </w:pPr>
      <w:r w:rsidRPr="004D3153">
        <w:rPr>
          <w:b/>
          <w:u w:val="single"/>
          <w:lang w:val="en-GB"/>
        </w:rPr>
        <w:lastRenderedPageBreak/>
        <w:t>Biology 1.3</w:t>
      </w:r>
      <w:r>
        <w:rPr>
          <w:lang w:val="en-GB"/>
        </w:rPr>
        <w:t xml:space="preserve"> Demonstrate understanding of biological ideas relating to micro</w:t>
      </w:r>
      <w:r>
        <w:rPr>
          <w:lang w:val="en-GB"/>
        </w:rPr>
        <w:noBreakHyphen/>
        <w:t>organisms</w:t>
      </w:r>
      <w:r w:rsidRPr="004D3153">
        <w:rPr>
          <w:lang w:val="en-GB"/>
        </w:rPr>
        <w:t xml:space="preserve"> </w:t>
      </w:r>
      <w:r w:rsidRPr="004D3153">
        <w:rPr>
          <w:b/>
          <w:u w:val="single"/>
          <w:lang w:val="en-GB"/>
        </w:rPr>
        <w:t>External, 4 credits</w:t>
      </w:r>
    </w:p>
    <w:p w:rsidR="004D3153" w:rsidRPr="004D3153" w:rsidRDefault="004D3153" w:rsidP="004D3153">
      <w:pPr>
        <w:keepNext/>
        <w:tabs>
          <w:tab w:val="left" w:pos="1134"/>
          <w:tab w:val="left" w:pos="1701"/>
          <w:tab w:val="left" w:pos="2268"/>
        </w:tabs>
        <w:spacing w:before="0"/>
        <w:rPr>
          <w:sz w:val="10"/>
          <w:szCs w:val="10"/>
        </w:rPr>
      </w:pPr>
    </w:p>
    <w:p w:rsidR="004D3153" w:rsidRDefault="004D3153" w:rsidP="000814F3">
      <w:pPr>
        <w:pStyle w:val="ListParagraph"/>
        <w:numPr>
          <w:ilvl w:val="0"/>
          <w:numId w:val="2"/>
        </w:numPr>
        <w:tabs>
          <w:tab w:val="left" w:pos="1134"/>
          <w:tab w:val="left" w:pos="1701"/>
          <w:tab w:val="left" w:pos="2268"/>
        </w:tabs>
        <w:spacing w:before="0"/>
      </w:pPr>
      <w:r w:rsidRPr="000814F3">
        <w:rPr>
          <w:i/>
        </w:rPr>
        <w:t>Micro-organisms</w:t>
      </w:r>
      <w:r>
        <w:t xml:space="preserve"> will be selected from bacteria, fungi and viruses.</w:t>
      </w:r>
    </w:p>
    <w:p w:rsidR="004D3153" w:rsidRPr="004D3153" w:rsidRDefault="004D3153" w:rsidP="000814F3">
      <w:pPr>
        <w:keepNext/>
        <w:tabs>
          <w:tab w:val="left" w:pos="1134"/>
          <w:tab w:val="left" w:pos="1701"/>
          <w:tab w:val="left" w:pos="2268"/>
        </w:tabs>
        <w:spacing w:before="0"/>
        <w:rPr>
          <w:sz w:val="10"/>
          <w:szCs w:val="10"/>
        </w:rPr>
      </w:pPr>
    </w:p>
    <w:p w:rsidR="004D3153" w:rsidRDefault="004D3153" w:rsidP="000814F3">
      <w:pPr>
        <w:pStyle w:val="ListParagraph"/>
        <w:keepNext/>
        <w:keepLines/>
        <w:numPr>
          <w:ilvl w:val="0"/>
          <w:numId w:val="2"/>
        </w:numPr>
        <w:tabs>
          <w:tab w:val="left" w:pos="1134"/>
          <w:tab w:val="left" w:pos="1701"/>
          <w:tab w:val="left" w:pos="2268"/>
        </w:tabs>
        <w:spacing w:before="0"/>
      </w:pPr>
      <w:r w:rsidRPr="000814F3">
        <w:rPr>
          <w:i/>
        </w:rPr>
        <w:t xml:space="preserve">Biological ideas </w:t>
      </w:r>
      <w:r>
        <w:t>relating to micro-organisms will be selected from:</w:t>
      </w:r>
    </w:p>
    <w:p w:rsidR="004D3153" w:rsidRDefault="004D3153" w:rsidP="000814F3">
      <w:pPr>
        <w:pStyle w:val="ListParagraph"/>
        <w:keepNext/>
        <w:keepLines/>
        <w:numPr>
          <w:ilvl w:val="0"/>
          <w:numId w:val="3"/>
        </w:numPr>
        <w:tabs>
          <w:tab w:val="left" w:pos="924"/>
        </w:tabs>
        <w:spacing w:before="0"/>
      </w:pPr>
      <w:r>
        <w:t>the structure of micro-organisms</w:t>
      </w:r>
    </w:p>
    <w:p w:rsidR="004D3153" w:rsidRDefault="004D3153" w:rsidP="000814F3">
      <w:pPr>
        <w:pStyle w:val="ListParagraph"/>
        <w:numPr>
          <w:ilvl w:val="0"/>
          <w:numId w:val="3"/>
        </w:numPr>
        <w:tabs>
          <w:tab w:val="left" w:pos="924"/>
        </w:tabs>
        <w:spacing w:before="0"/>
      </w:pPr>
      <w:r>
        <w:t>culturing of micro-organisms</w:t>
      </w:r>
    </w:p>
    <w:p w:rsidR="004D3153" w:rsidRDefault="004D3153" w:rsidP="000814F3">
      <w:pPr>
        <w:pStyle w:val="ListParagraph"/>
        <w:numPr>
          <w:ilvl w:val="0"/>
          <w:numId w:val="3"/>
        </w:numPr>
        <w:tabs>
          <w:tab w:val="left" w:pos="924"/>
        </w:tabs>
        <w:spacing w:before="0"/>
      </w:pPr>
      <w:r>
        <w:t>life processes of micro-organisms</w:t>
      </w:r>
    </w:p>
    <w:p w:rsidR="004D3153" w:rsidRDefault="004D3153" w:rsidP="000814F3">
      <w:pPr>
        <w:pStyle w:val="ListParagraph"/>
        <w:numPr>
          <w:ilvl w:val="0"/>
          <w:numId w:val="3"/>
        </w:numPr>
        <w:tabs>
          <w:tab w:val="left" w:pos="924"/>
        </w:tabs>
        <w:spacing w:before="0"/>
      </w:pPr>
      <w:proofErr w:type="gramStart"/>
      <w:r>
        <w:t>factors</w:t>
      </w:r>
      <w:proofErr w:type="gramEnd"/>
      <w:r>
        <w:t xml:space="preserve"> that affect the life processes of micro-organisms.</w:t>
      </w:r>
    </w:p>
    <w:p w:rsidR="004D3153" w:rsidRPr="004D3153" w:rsidRDefault="004D3153" w:rsidP="000814F3">
      <w:pPr>
        <w:keepNext/>
        <w:tabs>
          <w:tab w:val="left" w:pos="1134"/>
          <w:tab w:val="left" w:pos="1701"/>
          <w:tab w:val="left" w:pos="2268"/>
        </w:tabs>
        <w:spacing w:before="0"/>
        <w:rPr>
          <w:sz w:val="10"/>
          <w:szCs w:val="10"/>
        </w:rPr>
      </w:pPr>
    </w:p>
    <w:p w:rsidR="004D3153" w:rsidRDefault="004D3153" w:rsidP="000814F3">
      <w:pPr>
        <w:pStyle w:val="ListParagraph"/>
        <w:numPr>
          <w:ilvl w:val="0"/>
          <w:numId w:val="2"/>
        </w:numPr>
        <w:tabs>
          <w:tab w:val="left" w:pos="1134"/>
          <w:tab w:val="left" w:pos="1701"/>
          <w:tab w:val="left" w:pos="2268"/>
        </w:tabs>
        <w:spacing w:before="0"/>
      </w:pPr>
      <w:r w:rsidRPr="00696377">
        <w:t>Life processes</w:t>
      </w:r>
      <w:r w:rsidRPr="000814F3">
        <w:rPr>
          <w:i/>
        </w:rPr>
        <w:t xml:space="preserve"> </w:t>
      </w:r>
      <w:r>
        <w:t>of micro-organisms will be selected from: nutrition, growth, respiration, reproduction and excretion of bacteria and fungi, and reproduction of viruses.</w:t>
      </w:r>
    </w:p>
    <w:p w:rsidR="004D3153" w:rsidRPr="004D3153" w:rsidRDefault="004D3153" w:rsidP="000814F3">
      <w:pPr>
        <w:keepNext/>
        <w:tabs>
          <w:tab w:val="left" w:pos="1134"/>
          <w:tab w:val="left" w:pos="1701"/>
          <w:tab w:val="left" w:pos="2268"/>
        </w:tabs>
        <w:spacing w:before="0"/>
        <w:rPr>
          <w:sz w:val="10"/>
          <w:szCs w:val="10"/>
        </w:rPr>
      </w:pPr>
    </w:p>
    <w:p w:rsidR="004D3153" w:rsidRPr="00696377" w:rsidRDefault="004D3153" w:rsidP="000814F3">
      <w:pPr>
        <w:pStyle w:val="ListParagraph"/>
        <w:numPr>
          <w:ilvl w:val="0"/>
          <w:numId w:val="2"/>
        </w:numPr>
        <w:tabs>
          <w:tab w:val="left" w:pos="1134"/>
          <w:tab w:val="left" w:pos="1701"/>
          <w:tab w:val="left" w:pos="2268"/>
        </w:tabs>
        <w:spacing w:before="0"/>
      </w:pPr>
      <w:r w:rsidRPr="00696377">
        <w:t xml:space="preserve">Relevant environmental factors </w:t>
      </w:r>
      <w:r>
        <w:t>will be selected from:</w:t>
      </w:r>
      <w:r w:rsidRPr="00696377">
        <w:t xml:space="preserve"> temperature, oxygen availability, nutrients, moisture, chemicals (including pH, toxins, antibiotics, disinfectants) and competition. </w:t>
      </w:r>
    </w:p>
    <w:p w:rsidR="004D3153" w:rsidRPr="004D3153" w:rsidRDefault="004D3153" w:rsidP="000814F3">
      <w:pPr>
        <w:keepNext/>
        <w:tabs>
          <w:tab w:val="left" w:pos="1134"/>
          <w:tab w:val="left" w:pos="1701"/>
          <w:tab w:val="left" w:pos="2268"/>
        </w:tabs>
        <w:spacing w:before="0"/>
        <w:rPr>
          <w:sz w:val="10"/>
          <w:szCs w:val="10"/>
        </w:rPr>
      </w:pPr>
    </w:p>
    <w:p w:rsidR="004D3153" w:rsidRDefault="004D3153" w:rsidP="000814F3">
      <w:pPr>
        <w:pStyle w:val="ListParagraph"/>
        <w:numPr>
          <w:ilvl w:val="0"/>
          <w:numId w:val="2"/>
        </w:numPr>
        <w:tabs>
          <w:tab w:val="left" w:pos="1134"/>
          <w:tab w:val="left" w:pos="1701"/>
          <w:tab w:val="left" w:pos="2268"/>
        </w:tabs>
        <w:spacing w:before="0"/>
      </w:pPr>
      <w:r w:rsidRPr="00696377">
        <w:t xml:space="preserve">The effect of environmental factors on the life processes of micro-organisms could include the following contexts: nutrient cycling and role in ecosystems, food production and preservation, sewage treatment, food poisoning, disease in </w:t>
      </w:r>
      <w:r>
        <w:t>plants</w:t>
      </w:r>
      <w:r w:rsidRPr="00696377">
        <w:t>, microbial attack on everyday materials (helpful and harmful), antibiotics, and resistance to antibiotics and genetic mutation in epidemiology</w:t>
      </w:r>
      <w:r>
        <w:t>.</w:t>
      </w:r>
    </w:p>
    <w:p w:rsidR="004D3153" w:rsidRPr="004D3153" w:rsidRDefault="004D3153" w:rsidP="004D3153">
      <w:pPr>
        <w:keepNext/>
        <w:tabs>
          <w:tab w:val="left" w:pos="1134"/>
          <w:tab w:val="left" w:pos="1701"/>
          <w:tab w:val="left" w:pos="2268"/>
        </w:tabs>
        <w:spacing w:before="0"/>
        <w:rPr>
          <w:sz w:val="10"/>
          <w:szCs w:val="10"/>
        </w:rPr>
      </w:pPr>
    </w:p>
    <w:p w:rsidR="000814F3" w:rsidRPr="000814F3" w:rsidRDefault="004D3153" w:rsidP="000814F3">
      <w:pPr>
        <w:pStyle w:val="ListParagraph"/>
        <w:keepNext/>
        <w:keepLines/>
        <w:numPr>
          <w:ilvl w:val="0"/>
          <w:numId w:val="2"/>
        </w:numPr>
        <w:tabs>
          <w:tab w:val="left" w:pos="0"/>
        </w:tabs>
        <w:spacing w:before="0"/>
        <w:rPr>
          <w:i/>
          <w:lang w:val="en-GB"/>
        </w:rPr>
      </w:pPr>
      <w:r>
        <w:t xml:space="preserve">The student will be expected to be familiar with the following terms: </w:t>
      </w:r>
      <w:proofErr w:type="gramStart"/>
      <w:r>
        <w:t>inoculate,</w:t>
      </w:r>
      <w:proofErr w:type="gramEnd"/>
      <w:r>
        <w:t xml:space="preserve"> extracellular digestion, enzyme, </w:t>
      </w:r>
      <w:r w:rsidRPr="000814F3">
        <w:rPr>
          <w:rFonts w:cs="Arial"/>
        </w:rPr>
        <w:t xml:space="preserve">parasite, </w:t>
      </w:r>
      <w:r>
        <w:t xml:space="preserve">pathogen, toxin, </w:t>
      </w:r>
      <w:r w:rsidRPr="000814F3">
        <w:rPr>
          <w:rFonts w:cs="Arial"/>
        </w:rPr>
        <w:t xml:space="preserve">decomposer, </w:t>
      </w:r>
      <w:r>
        <w:t xml:space="preserve">aerobic, anaerobic, </w:t>
      </w:r>
      <w:proofErr w:type="spellStart"/>
      <w:r>
        <w:t>hyphae</w:t>
      </w:r>
      <w:proofErr w:type="spellEnd"/>
      <w:r>
        <w:t>, binary fission, spores, sporangium, antibiotic and vaccine.</w:t>
      </w:r>
      <w:r w:rsidR="000814F3" w:rsidRPr="000814F3">
        <w:rPr>
          <w:i/>
          <w:lang w:val="en-GB"/>
        </w:rPr>
        <w:t xml:space="preserve"> </w:t>
      </w:r>
    </w:p>
    <w:p w:rsidR="000814F3" w:rsidRPr="004D3153" w:rsidRDefault="000814F3" w:rsidP="000814F3">
      <w:pPr>
        <w:keepNext/>
        <w:keepLines/>
        <w:tabs>
          <w:tab w:val="left" w:pos="0"/>
        </w:tabs>
        <w:spacing w:before="0"/>
        <w:rPr>
          <w:sz w:val="10"/>
          <w:szCs w:val="10"/>
          <w:lang w:val="en-GB"/>
        </w:rPr>
      </w:pPr>
      <w:r w:rsidRPr="00A8314D">
        <w:rPr>
          <w:i/>
          <w:lang w:val="en-GB"/>
        </w:rPr>
        <w:t>Demonstrate</w:t>
      </w:r>
      <w:r w:rsidRPr="00696377">
        <w:rPr>
          <w:i/>
        </w:rPr>
        <w:t xml:space="preserve"> understanding</w:t>
      </w:r>
      <w:r w:rsidRPr="00696377">
        <w:t xml:space="preserve"> requires the student to define, use annotated diagrams, give characteristics of, or an account of</w:t>
      </w:r>
      <w:r>
        <w:t xml:space="preserve"> microorganisms</w:t>
      </w:r>
      <w:r w:rsidRPr="00696377">
        <w:t>.</w:t>
      </w:r>
      <w:r>
        <w:t xml:space="preserve"> </w:t>
      </w:r>
    </w:p>
    <w:p w:rsidR="000814F3" w:rsidRDefault="000814F3" w:rsidP="000814F3">
      <w:pPr>
        <w:keepNext/>
        <w:keepLines/>
        <w:tabs>
          <w:tab w:val="left" w:pos="0"/>
          <w:tab w:val="left" w:pos="1701"/>
          <w:tab w:val="left" w:pos="2268"/>
        </w:tabs>
        <w:spacing w:before="0"/>
      </w:pPr>
      <w:r w:rsidRPr="00A8314D">
        <w:rPr>
          <w:i/>
          <w:lang w:val="en-GB"/>
        </w:rPr>
        <w:t>Demonstrate</w:t>
      </w:r>
      <w:r w:rsidRPr="00696377">
        <w:rPr>
          <w:i/>
        </w:rPr>
        <w:t xml:space="preserve"> </w:t>
      </w:r>
      <w:r>
        <w:rPr>
          <w:i/>
        </w:rPr>
        <w:t>in-depth</w:t>
      </w:r>
      <w:r w:rsidRPr="00696377">
        <w:rPr>
          <w:i/>
        </w:rPr>
        <w:t xml:space="preserve"> understanding</w:t>
      </w:r>
      <w:r w:rsidRPr="00696377">
        <w:t xml:space="preserve"> requires the student to </w:t>
      </w:r>
      <w:r>
        <w:t>explain</w:t>
      </w:r>
      <w:r w:rsidRPr="00696377">
        <w:t xml:space="preserve"> how or why something </w:t>
      </w:r>
      <w:r>
        <w:t>relating to microorganisms</w:t>
      </w:r>
      <w:r w:rsidRPr="00696377">
        <w:t xml:space="preserve"> </w:t>
      </w:r>
      <w:r>
        <w:t>occurs.</w:t>
      </w:r>
    </w:p>
    <w:p w:rsidR="004D3153" w:rsidRPr="004D3153" w:rsidRDefault="000814F3" w:rsidP="000814F3">
      <w:pPr>
        <w:keepNext/>
        <w:keepLines/>
        <w:tabs>
          <w:tab w:val="left" w:pos="0"/>
          <w:tab w:val="left" w:pos="1701"/>
          <w:tab w:val="left" w:pos="2268"/>
        </w:tabs>
        <w:spacing w:before="0"/>
        <w:rPr>
          <w:rFonts w:ascii="Times New Roman" w:hAnsi="Times New Roman"/>
          <w:szCs w:val="24"/>
        </w:rPr>
      </w:pPr>
      <w:r w:rsidRPr="00A8314D">
        <w:rPr>
          <w:i/>
          <w:lang w:val="en-GB"/>
        </w:rPr>
        <w:t>Demonstrate</w:t>
      </w:r>
      <w:r w:rsidRPr="00696377">
        <w:rPr>
          <w:i/>
        </w:rPr>
        <w:t xml:space="preserve"> comprehensive understanding</w:t>
      </w:r>
      <w:r w:rsidRPr="00696377">
        <w:t xml:space="preserve"> requires the student to link</w:t>
      </w:r>
      <w:r>
        <w:t xml:space="preserve"> </w:t>
      </w:r>
      <w:r w:rsidRPr="00696377">
        <w:t>biological ideas</w:t>
      </w:r>
      <w:r>
        <w:t xml:space="preserve"> relating to micro-organisms</w:t>
      </w:r>
      <w:r w:rsidRPr="00696377">
        <w:t xml:space="preserve">.  It may involve elaborating, applying, justifying, relating, evaluating, comparing and contrasting, </w:t>
      </w:r>
      <w:r>
        <w:t>or</w:t>
      </w:r>
      <w:r w:rsidRPr="00696377">
        <w:t xml:space="preserve"> analysing.</w:t>
      </w:r>
    </w:p>
    <w:sectPr w:rsidR="004D3153" w:rsidRPr="004D3153" w:rsidSect="004D3153">
      <w:pgSz w:w="16838" w:h="11906" w:orient="landscape"/>
      <w:pgMar w:top="567" w:right="567" w:bottom="567" w:left="567"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2277" w:rsidRDefault="00222277" w:rsidP="00F77CE9">
      <w:pPr>
        <w:spacing w:before="0"/>
      </w:pPr>
      <w:r>
        <w:separator/>
      </w:r>
    </w:p>
  </w:endnote>
  <w:endnote w:type="continuationSeparator" w:id="0">
    <w:p w:rsidR="00222277" w:rsidRDefault="00222277" w:rsidP="00F77CE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2277" w:rsidRDefault="00222277" w:rsidP="00F77CE9">
      <w:pPr>
        <w:spacing w:before="0"/>
      </w:pPr>
      <w:r>
        <w:separator/>
      </w:r>
    </w:p>
  </w:footnote>
  <w:footnote w:type="continuationSeparator" w:id="0">
    <w:p w:rsidR="00222277" w:rsidRDefault="00222277" w:rsidP="00F77CE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664186"/>
    <w:multiLevelType w:val="hybridMultilevel"/>
    <w:tmpl w:val="052A6A40"/>
    <w:lvl w:ilvl="0" w:tplc="1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C58431F"/>
    <w:multiLevelType w:val="multilevel"/>
    <w:tmpl w:val="516AC5C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lowerRoman"/>
      <w:lvlText w:val="%4"/>
      <w:lvlJc w:val="left"/>
      <w:pPr>
        <w:tabs>
          <w:tab w:val="num" w:pos="2268"/>
        </w:tabs>
        <w:ind w:left="2268" w:hanging="567"/>
      </w:pPr>
      <w:rPr>
        <w:rFonts w:hint="default"/>
      </w:rPr>
    </w:lvl>
    <w:lvl w:ilvl="4">
      <w:start w:val="1"/>
      <w:numFmt w:val="bullet"/>
      <w:lvlText w:val=""/>
      <w:lvlJc w:val="left"/>
      <w:pPr>
        <w:tabs>
          <w:tab w:val="num" w:pos="1797"/>
        </w:tabs>
        <w:ind w:left="1797" w:hanging="357"/>
      </w:pPr>
      <w:rPr>
        <w:rFonts w:ascii="Symbol" w:hAnsi="Symbol"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2">
    <w:nsid w:val="45DB3141"/>
    <w:multiLevelType w:val="hybridMultilevel"/>
    <w:tmpl w:val="AF8CFBF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20"/>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D3153"/>
    <w:rsid w:val="00072E42"/>
    <w:rsid w:val="000805A5"/>
    <w:rsid w:val="000814F3"/>
    <w:rsid w:val="000E775B"/>
    <w:rsid w:val="0010206A"/>
    <w:rsid w:val="00102BF0"/>
    <w:rsid w:val="00103CAF"/>
    <w:rsid w:val="00154638"/>
    <w:rsid w:val="00172818"/>
    <w:rsid w:val="00185B6E"/>
    <w:rsid w:val="001A2003"/>
    <w:rsid w:val="00222277"/>
    <w:rsid w:val="00294A4A"/>
    <w:rsid w:val="002C2107"/>
    <w:rsid w:val="002F49C9"/>
    <w:rsid w:val="00393334"/>
    <w:rsid w:val="004D3153"/>
    <w:rsid w:val="00554A5A"/>
    <w:rsid w:val="007665A7"/>
    <w:rsid w:val="00797D6B"/>
    <w:rsid w:val="007B6FE2"/>
    <w:rsid w:val="008203E0"/>
    <w:rsid w:val="008C0FF5"/>
    <w:rsid w:val="009C2928"/>
    <w:rsid w:val="009F0D82"/>
    <w:rsid w:val="00A1572E"/>
    <w:rsid w:val="00A176CE"/>
    <w:rsid w:val="00A922E9"/>
    <w:rsid w:val="00AA4CCF"/>
    <w:rsid w:val="00B95F4B"/>
    <w:rsid w:val="00C14DD3"/>
    <w:rsid w:val="00C17B56"/>
    <w:rsid w:val="00C61F5C"/>
    <w:rsid w:val="00C6624D"/>
    <w:rsid w:val="00CF3A15"/>
    <w:rsid w:val="00D00EC9"/>
    <w:rsid w:val="00D10250"/>
    <w:rsid w:val="00D313FC"/>
    <w:rsid w:val="00D35377"/>
    <w:rsid w:val="00D754A9"/>
    <w:rsid w:val="00D97EF9"/>
    <w:rsid w:val="00E317AA"/>
    <w:rsid w:val="00E35E25"/>
    <w:rsid w:val="00F01EC4"/>
    <w:rsid w:val="00F77CE9"/>
    <w:rsid w:val="00FB1EC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3153"/>
    <w:pPr>
      <w:spacing w:before="120" w:after="0" w:line="240" w:lineRule="auto"/>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D3153"/>
    <w:pPr>
      <w:tabs>
        <w:tab w:val="center" w:pos="4153"/>
        <w:tab w:val="right" w:pos="8306"/>
      </w:tabs>
    </w:pPr>
  </w:style>
  <w:style w:type="character" w:customStyle="1" w:styleId="HeaderChar">
    <w:name w:val="Header Char"/>
    <w:basedOn w:val="DefaultParagraphFont"/>
    <w:link w:val="Header"/>
    <w:rsid w:val="004D3153"/>
    <w:rPr>
      <w:rFonts w:ascii="Arial" w:eastAsia="Times New Roman" w:hAnsi="Arial" w:cs="Times New Roman"/>
      <w:sz w:val="24"/>
      <w:szCs w:val="20"/>
    </w:rPr>
  </w:style>
  <w:style w:type="paragraph" w:styleId="ListParagraph">
    <w:name w:val="List Paragraph"/>
    <w:basedOn w:val="Normal"/>
    <w:uiPriority w:val="34"/>
    <w:qFormat/>
    <w:rsid w:val="000814F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Nat-Mod</dc:creator>
  <cp:lastModifiedBy>Nat-Mod</cp:lastModifiedBy>
  <cp:revision>2</cp:revision>
  <dcterms:created xsi:type="dcterms:W3CDTF">2010-11-22T07:18:00Z</dcterms:created>
  <dcterms:modified xsi:type="dcterms:W3CDTF">2010-11-22T07:32:00Z</dcterms:modified>
</cp:coreProperties>
</file>